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79F1" w14:textId="77777777" w:rsidR="00B766B6" w:rsidRDefault="00B766B6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</w:pPr>
    </w:p>
    <w:p w14:paraId="1D1DF65C" w14:textId="77777777" w:rsidR="00B766B6" w:rsidRDefault="00B766B6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湖南省2022年选调生选拔报考须知</w:t>
      </w:r>
    </w:p>
    <w:p w14:paraId="2180D8CD" w14:textId="77777777" w:rsidR="00B766B6" w:rsidRPr="00C45976" w:rsidRDefault="00B766B6">
      <w:pPr>
        <w:widowControl/>
        <w:shd w:val="clear" w:color="auto" w:fill="FFFFFF"/>
        <w:spacing w:line="560" w:lineRule="exact"/>
        <w:ind w:firstLine="465"/>
        <w:jc w:val="left"/>
        <w:outlineLvl w:val="2"/>
        <w:rPr>
          <w:rFonts w:ascii="仿宋_GB2312" w:eastAsia="仿宋_GB2312" w:hAnsi="仿宋_GB2312" w:cs="仿宋_GB2312" w:hint="eastAsia"/>
          <w:bCs/>
          <w:color w:val="444444"/>
          <w:kern w:val="0"/>
          <w:sz w:val="32"/>
          <w:szCs w:val="32"/>
        </w:rPr>
      </w:pPr>
    </w:p>
    <w:p w14:paraId="6709FED8" w14:textId="77777777" w:rsidR="00B766B6" w:rsidRDefault="00B766B6">
      <w:pPr>
        <w:widowControl/>
        <w:shd w:val="clear" w:color="auto" w:fill="FFFFFF"/>
        <w:spacing w:line="540" w:lineRule="exact"/>
        <w:ind w:firstLineChars="200" w:firstLine="640"/>
        <w:jc w:val="left"/>
        <w:outlineLvl w:val="2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一、选调对象</w:t>
      </w:r>
    </w:p>
    <w:p w14:paraId="0582A486" w14:textId="77777777" w:rsidR="00B766B6" w:rsidRDefault="00B766B6">
      <w:pPr>
        <w:widowControl/>
        <w:shd w:val="clear" w:color="auto" w:fill="FFFFFF"/>
        <w:spacing w:line="540" w:lineRule="exact"/>
        <w:ind w:firstLineChars="200" w:firstLine="656"/>
        <w:jc w:val="left"/>
        <w:outlineLvl w:val="2"/>
        <w:rPr>
          <w:rFonts w:ascii="Times New Roman" w:eastAsia="仿宋_GB2312" w:hAnsi="Times New Roman" w:hint="eastAsia"/>
          <w:spacing w:val="4"/>
          <w:sz w:val="32"/>
          <w:szCs w:val="32"/>
        </w:rPr>
      </w:pPr>
      <w:r>
        <w:rPr>
          <w:rFonts w:ascii="Times New Roman" w:eastAsia="仿宋_GB2312" w:hAnsi="Times New Roman"/>
          <w:spacing w:val="4"/>
          <w:sz w:val="32"/>
          <w:szCs w:val="32"/>
        </w:rPr>
        <w:t>选调对象为</w:t>
      </w:r>
      <w:r>
        <w:rPr>
          <w:rFonts w:ascii="Times New Roman" w:eastAsia="仿宋_GB2312" w:hAnsi="Times New Roman"/>
          <w:spacing w:val="4"/>
          <w:sz w:val="32"/>
          <w:szCs w:val="32"/>
        </w:rPr>
        <w:t>2022</w:t>
      </w:r>
      <w:r>
        <w:rPr>
          <w:rFonts w:ascii="Times New Roman" w:eastAsia="仿宋_GB2312" w:hAnsi="Times New Roman"/>
          <w:spacing w:val="4"/>
          <w:sz w:val="32"/>
          <w:szCs w:val="32"/>
        </w:rPr>
        <w:t>年</w:t>
      </w:r>
      <w:r>
        <w:rPr>
          <w:rFonts w:ascii="Times New Roman" w:eastAsia="仿宋_GB2312" w:hAnsi="Times New Roman"/>
          <w:spacing w:val="4"/>
          <w:sz w:val="32"/>
          <w:szCs w:val="32"/>
        </w:rPr>
        <w:t>1</w:t>
      </w:r>
      <w:r>
        <w:rPr>
          <w:rFonts w:ascii="Times New Roman" w:eastAsia="仿宋_GB2312" w:hAnsi="Times New Roman"/>
          <w:spacing w:val="4"/>
          <w:sz w:val="32"/>
          <w:szCs w:val="32"/>
        </w:rPr>
        <w:t>月</w:t>
      </w:r>
      <w:r>
        <w:rPr>
          <w:rFonts w:ascii="Times New Roman" w:eastAsia="仿宋_GB2312" w:hAnsi="Times New Roman"/>
          <w:spacing w:val="4"/>
          <w:sz w:val="32"/>
          <w:szCs w:val="32"/>
        </w:rPr>
        <w:t>1</w:t>
      </w:r>
      <w:r>
        <w:rPr>
          <w:rFonts w:ascii="Times New Roman" w:eastAsia="仿宋_GB2312" w:hAnsi="Times New Roman"/>
          <w:spacing w:val="4"/>
          <w:sz w:val="32"/>
          <w:szCs w:val="32"/>
        </w:rPr>
        <w:t>日至</w:t>
      </w:r>
      <w:r>
        <w:rPr>
          <w:rFonts w:ascii="Times New Roman" w:eastAsia="仿宋_GB2312" w:hAnsi="Times New Roman"/>
          <w:spacing w:val="4"/>
          <w:sz w:val="32"/>
          <w:szCs w:val="32"/>
        </w:rPr>
        <w:t>7</w:t>
      </w:r>
      <w:r>
        <w:rPr>
          <w:rFonts w:ascii="Times New Roman" w:eastAsia="仿宋_GB2312" w:hAnsi="Times New Roman"/>
          <w:spacing w:val="4"/>
          <w:sz w:val="32"/>
          <w:szCs w:val="32"/>
        </w:rPr>
        <w:t>月</w:t>
      </w:r>
      <w:r>
        <w:rPr>
          <w:rFonts w:ascii="Times New Roman" w:eastAsia="仿宋_GB2312" w:hAnsi="Times New Roman"/>
          <w:spacing w:val="4"/>
          <w:sz w:val="32"/>
          <w:szCs w:val="32"/>
        </w:rPr>
        <w:t>31</w:t>
      </w:r>
      <w:r>
        <w:rPr>
          <w:rFonts w:ascii="Times New Roman" w:eastAsia="仿宋_GB2312" w:hAnsi="Times New Roman"/>
          <w:spacing w:val="4"/>
          <w:sz w:val="32"/>
          <w:szCs w:val="32"/>
        </w:rPr>
        <w:t>日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在全国</w:t>
      </w:r>
      <w:r>
        <w:rPr>
          <w:rFonts w:ascii="Times New Roman" w:eastAsia="仿宋_GB2312" w:hAnsi="Times New Roman"/>
          <w:spacing w:val="4"/>
          <w:sz w:val="32"/>
          <w:szCs w:val="32"/>
        </w:rPr>
        <w:t>普通高校取得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毕业证、学位证的</w:t>
      </w:r>
      <w:r>
        <w:rPr>
          <w:rFonts w:ascii="Times New Roman" w:eastAsia="仿宋_GB2312" w:hAnsi="Times New Roman"/>
          <w:spacing w:val="4"/>
          <w:sz w:val="32"/>
          <w:szCs w:val="32"/>
        </w:rPr>
        <w:t>全日制本科及以上学历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的</w:t>
      </w:r>
      <w:r>
        <w:rPr>
          <w:rFonts w:ascii="Times New Roman" w:eastAsia="仿宋_GB2312" w:hAnsi="Times New Roman"/>
          <w:spacing w:val="4"/>
          <w:sz w:val="32"/>
          <w:szCs w:val="32"/>
        </w:rPr>
        <w:t>应届毕业生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。</w:t>
      </w:r>
      <w:r>
        <w:rPr>
          <w:rFonts w:ascii="Times New Roman" w:eastAsia="仿宋_GB2312" w:hAnsi="Times New Roman"/>
          <w:spacing w:val="4"/>
          <w:sz w:val="32"/>
          <w:szCs w:val="32"/>
        </w:rPr>
        <w:t>其中，省直、市州直机关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选调对象</w:t>
      </w:r>
      <w:r>
        <w:rPr>
          <w:rFonts w:ascii="Times New Roman" w:eastAsia="仿宋_GB2312" w:hAnsi="Times New Roman"/>
          <w:spacing w:val="4"/>
          <w:sz w:val="32"/>
          <w:szCs w:val="32"/>
        </w:rPr>
        <w:t>为</w:t>
      </w:r>
      <w:r>
        <w:rPr>
          <w:rFonts w:ascii="Times New Roman" w:eastAsia="仿宋_GB2312" w:hAnsi="Times New Roman"/>
          <w:spacing w:val="4"/>
          <w:sz w:val="32"/>
          <w:szCs w:val="32"/>
        </w:rPr>
        <w:t>“</w:t>
      </w:r>
      <w:r>
        <w:rPr>
          <w:rFonts w:ascii="Times New Roman" w:eastAsia="仿宋_GB2312" w:hAnsi="Times New Roman"/>
          <w:spacing w:val="4"/>
          <w:sz w:val="32"/>
          <w:szCs w:val="32"/>
        </w:rPr>
        <w:t>双一流</w:t>
      </w:r>
      <w:r>
        <w:rPr>
          <w:rFonts w:ascii="Times New Roman" w:eastAsia="仿宋_GB2312" w:hAnsi="Times New Roman"/>
          <w:spacing w:val="4"/>
          <w:sz w:val="32"/>
          <w:szCs w:val="32"/>
        </w:rPr>
        <w:t>”</w:t>
      </w:r>
      <w:r>
        <w:rPr>
          <w:rFonts w:ascii="Times New Roman" w:eastAsia="仿宋_GB2312" w:hAnsi="Times New Roman"/>
          <w:spacing w:val="4"/>
          <w:sz w:val="32"/>
          <w:szCs w:val="32"/>
        </w:rPr>
        <w:t>高校应届毕业生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，乡镇选调对象既可以是</w:t>
      </w:r>
      <w:r>
        <w:rPr>
          <w:rFonts w:ascii="Times New Roman" w:eastAsia="仿宋_GB2312" w:hAnsi="Times New Roman"/>
          <w:spacing w:val="4"/>
          <w:sz w:val="32"/>
          <w:szCs w:val="32"/>
        </w:rPr>
        <w:t>“</w:t>
      </w:r>
      <w:r>
        <w:rPr>
          <w:rFonts w:ascii="Times New Roman" w:eastAsia="仿宋_GB2312" w:hAnsi="Times New Roman"/>
          <w:spacing w:val="4"/>
          <w:sz w:val="32"/>
          <w:szCs w:val="32"/>
        </w:rPr>
        <w:t>双一流</w:t>
      </w:r>
      <w:r>
        <w:rPr>
          <w:rFonts w:ascii="Times New Roman" w:eastAsia="仿宋_GB2312" w:hAnsi="Times New Roman"/>
          <w:spacing w:val="4"/>
          <w:sz w:val="32"/>
          <w:szCs w:val="32"/>
        </w:rPr>
        <w:t>”</w:t>
      </w:r>
      <w:r>
        <w:rPr>
          <w:rFonts w:ascii="Times New Roman" w:eastAsia="仿宋_GB2312" w:hAnsi="Times New Roman"/>
          <w:spacing w:val="4"/>
          <w:sz w:val="32"/>
          <w:szCs w:val="32"/>
        </w:rPr>
        <w:t>高校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也可以是其他高校应届毕业生。</w:t>
      </w:r>
    </w:p>
    <w:p w14:paraId="7FEE6C69" w14:textId="77777777" w:rsidR="00B766B6" w:rsidRDefault="00B766B6">
      <w:pPr>
        <w:widowControl/>
        <w:shd w:val="clear" w:color="auto" w:fill="FFFFFF"/>
        <w:spacing w:line="540" w:lineRule="exact"/>
        <w:ind w:firstLineChars="200" w:firstLine="656"/>
        <w:jc w:val="left"/>
        <w:outlineLvl w:val="2"/>
        <w:rPr>
          <w:rFonts w:ascii="Times New Roman" w:eastAsia="仿宋_GB2312" w:hAnsi="Times New Roman" w:hint="eastAsia"/>
          <w:spacing w:val="4"/>
          <w:sz w:val="32"/>
          <w:szCs w:val="32"/>
        </w:rPr>
      </w:pPr>
      <w:r>
        <w:rPr>
          <w:rFonts w:ascii="Times New Roman" w:eastAsia="仿宋_GB2312" w:hAnsi="Times New Roman"/>
          <w:spacing w:val="4"/>
          <w:sz w:val="32"/>
          <w:szCs w:val="32"/>
        </w:rPr>
        <w:t>专升本、定向培养、委托培养、在职培养和网络学院、成人教育学院、独立学院的应届毕业生，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香港、澳门特别行政区和台湾地区高校的应届毕业生，以及按全日制教育方式培养、但毕业证书明确为“非全日制”的应届毕业生，不列入选调范围。</w:t>
      </w:r>
    </w:p>
    <w:p w14:paraId="78C20023" w14:textId="77777777" w:rsidR="00B766B6" w:rsidRDefault="00B766B6">
      <w:pPr>
        <w:spacing w:line="540" w:lineRule="exact"/>
        <w:ind w:firstLineChars="200" w:firstLine="640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二、填写资料</w:t>
      </w:r>
    </w:p>
    <w:p w14:paraId="458C32A1" w14:textId="77777777" w:rsidR="00B766B6" w:rsidRDefault="00B766B6">
      <w:pPr>
        <w:spacing w:line="540" w:lineRule="exact"/>
        <w:ind w:firstLineChars="200" w:firstLine="656"/>
        <w:jc w:val="left"/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拟报考学生应认真阅读公告，真实、准确填写《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湖南省</w:t>
      </w:r>
      <w:r>
        <w:rPr>
          <w:rFonts w:ascii="Times New Roman" w:eastAsia="仿宋_GB2312" w:hAnsi="Times New Roman" w:cs="仿宋_GB2312"/>
          <w:spacing w:val="4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年选调生选拔报名推荐表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》有关信息。</w:t>
      </w:r>
    </w:p>
    <w:p w14:paraId="2E7F2454" w14:textId="77777777" w:rsidR="00B766B6" w:rsidRDefault="00B766B6">
      <w:pPr>
        <w:numPr>
          <w:ilvl w:val="0"/>
          <w:numId w:val="1"/>
        </w:numPr>
        <w:spacing w:line="540" w:lineRule="exact"/>
        <w:ind w:firstLineChars="200" w:firstLine="656"/>
        <w:jc w:val="left"/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选调职位只能填报一个。</w:t>
      </w:r>
    </w:p>
    <w:p w14:paraId="5EA17C30" w14:textId="77777777" w:rsidR="00B766B6" w:rsidRDefault="00B766B6">
      <w:pPr>
        <w:numPr>
          <w:ilvl w:val="0"/>
          <w:numId w:val="1"/>
        </w:numPr>
        <w:spacing w:line="540" w:lineRule="exact"/>
        <w:ind w:firstLineChars="200" w:firstLine="656"/>
        <w:jc w:val="left"/>
        <w:rPr>
          <w:rFonts w:ascii="Times New Roman" w:eastAsia="仿宋_GB2312" w:hAnsi="Times New Roman" w:cs="仿宋_GB2312" w:hint="eastAsia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入党时间为支部党员大会接收为中共预备党员之日。</w:t>
      </w:r>
    </w:p>
    <w:p w14:paraId="742616D3" w14:textId="77777777" w:rsidR="00B766B6" w:rsidRDefault="00B766B6">
      <w:pPr>
        <w:numPr>
          <w:ilvl w:val="0"/>
          <w:numId w:val="1"/>
        </w:numPr>
        <w:spacing w:line="540" w:lineRule="exact"/>
        <w:ind w:firstLineChars="200" w:firstLine="656"/>
        <w:jc w:val="left"/>
        <w:rPr>
          <w:rFonts w:ascii="Times New Roman" w:eastAsia="仿宋_GB2312" w:hAnsi="Times New Roman" w:cs="仿宋_GB2312" w:hint="eastAsia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学生干部职务类别以公告为准，任职时间为全日制大学本科、研究生阶段。公告范围之外的，不予认可。</w:t>
      </w:r>
    </w:p>
    <w:p w14:paraId="7446913D" w14:textId="77777777" w:rsidR="00B766B6" w:rsidRDefault="00B766B6">
      <w:pPr>
        <w:numPr>
          <w:ilvl w:val="0"/>
          <w:numId w:val="1"/>
        </w:numPr>
        <w:spacing w:line="540" w:lineRule="exact"/>
        <w:ind w:firstLineChars="200" w:firstLine="656"/>
        <w:rPr>
          <w:rFonts w:ascii="Times New Roman" w:eastAsia="仿宋_GB2312" w:hAnsi="Times New Roman" w:cs="仿宋_GB2312" w:hint="eastAsia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省级及以上奖励荣誉为以下项目：</w:t>
      </w:r>
    </w:p>
    <w:p w14:paraId="523EC346" w14:textId="77777777" w:rsidR="00B766B6" w:rsidRDefault="00B766B6">
      <w:pPr>
        <w:spacing w:line="540" w:lineRule="exact"/>
        <w:ind w:firstLineChars="200" w:firstLine="656"/>
        <w:rPr>
          <w:rFonts w:ascii="Times New Roman" w:eastAsia="仿宋_GB2312" w:hAnsi="Times New Roman" w:cs="仿宋_GB2312" w:hint="eastAsia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  <w:lang w:val="en"/>
        </w:rPr>
        <w:t>（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  <w:lang w:val="en"/>
        </w:rPr>
        <w:t>）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中国大学生年度人物和年度人物提名奖，中国大学生自强之星标兵和自强之星；</w:t>
      </w:r>
    </w:p>
    <w:p w14:paraId="4CD646D8" w14:textId="77777777" w:rsidR="00B766B6" w:rsidRDefault="00B766B6">
      <w:pPr>
        <w:spacing w:line="540" w:lineRule="exact"/>
        <w:ind w:firstLineChars="200" w:firstLine="656"/>
        <w:rPr>
          <w:rFonts w:ascii="Times New Roman" w:eastAsia="仿宋_GB2312" w:hAnsi="Times New Roman" w:cs="仿宋_GB2312" w:hint="eastAsia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）省（区市）级三好学生、省（区市）级优秀共产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lastRenderedPageBreak/>
        <w:t>党员；</w:t>
      </w:r>
    </w:p>
    <w:p w14:paraId="5368B452" w14:textId="77777777" w:rsidR="00B766B6" w:rsidRDefault="00B766B6">
      <w:pPr>
        <w:spacing w:line="540" w:lineRule="exact"/>
        <w:ind w:firstLineChars="200" w:firstLine="656"/>
        <w:rPr>
          <w:rFonts w:ascii="Times New Roman" w:eastAsia="仿宋_GB2312" w:hAnsi="Times New Roman" w:cs="仿宋_GB2312" w:hint="eastAsia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  <w:lang w:val="en"/>
        </w:rPr>
        <w:t>（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  <w:lang w:val="en"/>
        </w:rPr>
        <w:t>）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国家奖学金；</w:t>
      </w:r>
    </w:p>
    <w:p w14:paraId="72DA7E2F" w14:textId="77777777" w:rsidR="00B766B6" w:rsidRDefault="00B766B6">
      <w:pPr>
        <w:spacing w:line="540" w:lineRule="exact"/>
        <w:ind w:firstLineChars="200" w:firstLine="656"/>
        <w:rPr>
          <w:rFonts w:ascii="Times New Roman" w:eastAsia="仿宋_GB2312" w:hAnsi="Times New Roman" w:cs="仿宋_GB2312" w:hint="eastAsia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）“挑战杯”全国大学生课外学术科技作品竞赛国家赛、省赛一、二、三等奖，“互联网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+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”全国大学生创新创业大赛国家赛、省赛金、银、铜奖。</w:t>
      </w:r>
    </w:p>
    <w:p w14:paraId="4327CD75" w14:textId="77777777" w:rsidR="00B766B6" w:rsidRDefault="00B766B6">
      <w:pPr>
        <w:spacing w:line="540" w:lineRule="exact"/>
        <w:ind w:firstLineChars="200" w:firstLine="656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 xml:space="preserve">5.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提交虚假报考信息的，一律取消选调资格，并按有关规定严肃处理。</w:t>
      </w:r>
    </w:p>
    <w:p w14:paraId="6901C90F" w14:textId="77777777" w:rsidR="00B766B6" w:rsidRDefault="00B766B6">
      <w:pPr>
        <w:widowControl/>
        <w:shd w:val="clear" w:color="auto" w:fill="FFFFFF"/>
        <w:spacing w:line="540" w:lineRule="exact"/>
        <w:ind w:firstLineChars="200" w:firstLine="640"/>
        <w:jc w:val="left"/>
        <w:outlineLvl w:val="2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三、考试地点</w:t>
      </w:r>
    </w:p>
    <w:p w14:paraId="048B3033" w14:textId="77777777" w:rsidR="00B766B6" w:rsidRDefault="00B766B6">
      <w:pPr>
        <w:spacing w:line="540" w:lineRule="exact"/>
        <w:ind w:firstLineChars="200" w:firstLine="656"/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考生填写考试地点时，《报名推荐表》上的考试地点与网上报名系统中填写的考试地点应保持一致。</w:t>
      </w:r>
    </w:p>
    <w:p w14:paraId="6AC4CFA5" w14:textId="77777777" w:rsidR="00B766B6" w:rsidRDefault="00B766B6">
      <w:pPr>
        <w:spacing w:line="540" w:lineRule="exact"/>
        <w:ind w:firstLineChars="200" w:firstLine="656"/>
        <w:rPr>
          <w:rFonts w:ascii="Times New Roman" w:eastAsia="仿宋_GB2312" w:hAnsi="Times New Roman"/>
          <w:color w:val="000000"/>
          <w:spacing w:val="4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因疫情防控需要，建议北京大学、清华大学、中国人民大学、复旦大学、上海交通大学、同济大学、浙江大学、南京大学、武汉大学、华中科技大学、中山大学、华南理工大学、哈尔滨工业大学、吉林大学等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所高校的校本部考生，在本校参加笔试。</w:t>
      </w:r>
    </w:p>
    <w:p w14:paraId="1B5ED2D9" w14:textId="77777777" w:rsidR="00B766B6" w:rsidRDefault="00B766B6">
      <w:pPr>
        <w:widowControl/>
        <w:shd w:val="clear" w:color="auto" w:fill="FFFFFF"/>
        <w:spacing w:line="540" w:lineRule="exact"/>
        <w:ind w:firstLineChars="200" w:firstLine="640"/>
        <w:jc w:val="left"/>
        <w:outlineLvl w:val="2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四、网上报名</w:t>
      </w:r>
    </w:p>
    <w:p w14:paraId="1FCB8382" w14:textId="77777777" w:rsidR="00B766B6" w:rsidRDefault="00B766B6">
      <w:pPr>
        <w:spacing w:line="540" w:lineRule="exact"/>
        <w:ind w:firstLineChars="200" w:firstLine="656"/>
        <w:rPr>
          <w:rFonts w:ascii="Times New Roman" w:eastAsia="仿宋_GB2312" w:hAnsi="Times New Roman" w:cs="仿宋_GB2312" w:hint="eastAsia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1.</w:t>
      </w:r>
      <w:r>
        <w:rPr>
          <w:rFonts w:ascii="Times New Roman" w:eastAsia="仿宋_GB2312" w:hAnsi="Times New Roman" w:cs="仿宋_GB2312"/>
          <w:spacing w:val="4"/>
          <w:sz w:val="32"/>
          <w:szCs w:val="32"/>
          <w:lang w:val="en"/>
        </w:rPr>
        <w:t xml:space="preserve"> 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网上报名时间为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11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spacing w:val="4"/>
          <w:sz w:val="32"/>
          <w:szCs w:val="32"/>
          <w:lang w:val="en"/>
        </w:rPr>
        <w:t>2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日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9:00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—</w:t>
      </w:r>
      <w:r>
        <w:rPr>
          <w:rFonts w:ascii="Times New Roman" w:eastAsia="仿宋_GB2312" w:hAnsi="Times New Roman" w:cs="仿宋_GB2312"/>
          <w:spacing w:val="4"/>
          <w:sz w:val="32"/>
          <w:szCs w:val="32"/>
          <w:lang w:val="en"/>
        </w:rPr>
        <w:t>12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日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17:00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。</w:t>
      </w:r>
    </w:p>
    <w:p w14:paraId="5D80E04D" w14:textId="77777777" w:rsidR="00B766B6" w:rsidRDefault="00B766B6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ind w:firstLineChars="200" w:firstLine="656"/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2</w:t>
      </w:r>
      <w:r>
        <w:rPr>
          <w:rFonts w:ascii="Times New Roman" w:eastAsia="仿宋_GB2312" w:hAnsi="Times New Roman" w:cs="仿宋_GB2312"/>
          <w:spacing w:val="4"/>
          <w:sz w:val="32"/>
          <w:szCs w:val="32"/>
          <w:lang w:val="en"/>
        </w:rPr>
        <w:t xml:space="preserve">. 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  <w:t>9:00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  <w:t>17:00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，经学校推荐的报考学生登录湖南人事考试网选调生报名系统（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  <w:lang w:val="en"/>
        </w:rPr>
        <w:t>http://www.hunanpea.com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  <w:lang w:val="en"/>
        </w:rPr>
        <w:t>，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根据要求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  <w:t>填写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报名信息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  <w:t>（内容与《报名推荐表》一致），连同学校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审核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  <w:t>并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签名、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  <w:t>盖章的《报名推荐表》及学生干部、参军入伍等证明材料图片（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JPG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格式，每张大小不超过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2M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，最多上传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张，图像清晰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  <w:t>）一并上传。</w:t>
      </w:r>
    </w:p>
    <w:p w14:paraId="3429CE27" w14:textId="77777777" w:rsidR="00B766B6" w:rsidRDefault="00B766B6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ind w:firstLineChars="200" w:firstLine="656"/>
        <w:rPr>
          <w:rFonts w:ascii="仿宋_GB2312" w:eastAsia="仿宋_GB2312" w:hAnsi="仿宋_GB2312" w:cs="仿宋_GB2312" w:hint="eastAsia"/>
          <w:color w:val="000000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仿宋_GB2312"/>
          <w:spacing w:val="4"/>
          <w:sz w:val="32"/>
          <w:szCs w:val="32"/>
          <w:lang w:val="en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报考学生须上传本人免冠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寸正面电子证件照片（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  <w:lang w:val="en"/>
        </w:rPr>
        <w:t>35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  <w:lang w:val="en"/>
        </w:rPr>
        <w:t>×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  <w:lang w:val="en"/>
        </w:rPr>
        <w:t>45mm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  <w:lang w:val="en"/>
        </w:rPr>
        <w:t>，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JPG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格式，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20KB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以下）。在上传照片前，请下载照片审核处理工具</w:t>
      </w:r>
      <w:r>
        <w:rPr>
          <w:rFonts w:ascii="仿宋_GB2312" w:eastAsia="仿宋_GB2312" w:hAnsi="仿宋_GB2312" w:cs="仿宋_GB2312" w:hint="eastAsia"/>
          <w:color w:val="000000"/>
          <w:spacing w:val="4"/>
          <w:sz w:val="32"/>
          <w:szCs w:val="32"/>
        </w:rPr>
        <w:t>→用工具对照片进行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审核处理</w:t>
      </w:r>
      <w:r>
        <w:rPr>
          <w:rFonts w:ascii="仿宋_GB2312" w:eastAsia="仿宋_GB2312" w:hAnsi="仿宋_GB2312" w:cs="仿宋_GB2312" w:hint="eastAsia"/>
          <w:color w:val="000000"/>
          <w:spacing w:val="4"/>
          <w:sz w:val="32"/>
          <w:szCs w:val="32"/>
        </w:rPr>
        <w:t>→将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照片修改成符合上传要求的大小</w:t>
      </w:r>
      <w:r>
        <w:rPr>
          <w:rFonts w:ascii="仿宋_GB2312" w:eastAsia="仿宋_GB2312" w:hAnsi="仿宋_GB2312" w:cs="仿宋_GB2312" w:hint="eastAsia"/>
          <w:color w:val="000000"/>
          <w:spacing w:val="4"/>
          <w:sz w:val="32"/>
          <w:szCs w:val="32"/>
        </w:rPr>
        <w:t>→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保存为报名照片</w:t>
      </w:r>
      <w:r>
        <w:rPr>
          <w:rFonts w:ascii="Times New Roman" w:eastAsia="仿宋_GB2312" w:hAnsi="Times New Roman" w:cs="Times New Roman"/>
          <w:color w:val="000000"/>
          <w:spacing w:val="4"/>
          <w:sz w:val="32"/>
          <w:szCs w:val="32"/>
          <w:lang w:val="en"/>
        </w:rPr>
        <w:t>.JPG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  <w:lang w:val="en"/>
        </w:rPr>
        <w:t>格式</w:t>
      </w:r>
      <w:r>
        <w:rPr>
          <w:rFonts w:ascii="仿宋_GB2312" w:eastAsia="仿宋_GB2312" w:hAnsi="仿宋_GB2312" w:cs="仿宋_GB2312" w:hint="eastAsia"/>
          <w:color w:val="000000"/>
          <w:spacing w:val="4"/>
          <w:sz w:val="32"/>
          <w:szCs w:val="32"/>
        </w:rPr>
        <w:t>→将此照片上传报名系统（只有</w:t>
      </w:r>
      <w:r>
        <w:rPr>
          <w:rFonts w:ascii="Times New Roman" w:eastAsia="仿宋_GB2312" w:hAnsi="Times New Roman" w:cs="Times New Roman" w:hint="eastAsia"/>
          <w:color w:val="000000"/>
          <w:spacing w:val="4"/>
          <w:sz w:val="32"/>
          <w:szCs w:val="32"/>
        </w:rPr>
        <w:t>通过工具审核处理后新生成的报名照片，才能被网上报名系统识别</w:t>
      </w:r>
      <w:r>
        <w:rPr>
          <w:rFonts w:ascii="仿宋_GB2312" w:eastAsia="仿宋_GB2312" w:hAnsi="仿宋_GB2312" w:cs="仿宋_GB2312" w:hint="eastAsia"/>
          <w:color w:val="000000"/>
          <w:spacing w:val="4"/>
          <w:sz w:val="32"/>
          <w:szCs w:val="32"/>
        </w:rPr>
        <w:t>）。</w:t>
      </w:r>
    </w:p>
    <w:p w14:paraId="42D68263" w14:textId="77777777" w:rsidR="00B766B6" w:rsidRDefault="00B766B6">
      <w:pPr>
        <w:spacing w:line="540" w:lineRule="exact"/>
        <w:ind w:firstLineChars="200" w:firstLine="656"/>
        <w:jc w:val="left"/>
        <w:rPr>
          <w:rFonts w:ascii="Times New Roman" w:eastAsia="仿宋_GB2312" w:hAnsi="Times New Roman" w:cs="仿宋_GB2312" w:hint="eastAsia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4.</w:t>
      </w:r>
      <w:r>
        <w:rPr>
          <w:rFonts w:ascii="Times New Roman" w:eastAsia="仿宋_GB2312" w:hAnsi="Times New Roman" w:cs="仿宋_GB2312"/>
          <w:spacing w:val="4"/>
          <w:sz w:val="32"/>
          <w:szCs w:val="32"/>
          <w:lang w:val="en"/>
        </w:rPr>
        <w:t xml:space="preserve"> 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  <w:lang w:val="en"/>
        </w:rPr>
        <w:t>报考学生填写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报考信息时，应认真负责，确保准确无误。报考信息填写完成并提交后不能修改，如因所填报信息影响报名考试、选拔录用，责任由报考学生自行承担。</w:t>
      </w:r>
    </w:p>
    <w:p w14:paraId="3A54F019" w14:textId="77777777" w:rsidR="00B766B6" w:rsidRDefault="00B766B6">
      <w:pPr>
        <w:spacing w:line="540" w:lineRule="exact"/>
        <w:ind w:firstLineChars="200" w:firstLine="656"/>
        <w:jc w:val="left"/>
        <w:rPr>
          <w:rFonts w:ascii="Times New Roman" w:eastAsia="仿宋_GB2312" w:hAnsi="Times New Roman" w:cs="仿宋_GB2312" w:hint="eastAsia"/>
          <w:spacing w:val="4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5</w:t>
      </w:r>
      <w:r>
        <w:rPr>
          <w:rFonts w:ascii="Times New Roman" w:eastAsia="仿宋_GB2312" w:hAnsi="Times New Roman" w:cs="仿宋_GB2312"/>
          <w:spacing w:val="4"/>
          <w:sz w:val="32"/>
          <w:szCs w:val="32"/>
          <w:lang w:val="en"/>
        </w:rPr>
        <w:t xml:space="preserve">. 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报考学生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应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记住自己的报名序列号。</w:t>
      </w:r>
    </w:p>
    <w:p w14:paraId="678BCAA4" w14:textId="77777777" w:rsidR="00B766B6" w:rsidRDefault="00B766B6">
      <w:pPr>
        <w:widowControl/>
        <w:shd w:val="clear" w:color="auto" w:fill="FFFFFF"/>
        <w:spacing w:line="540" w:lineRule="exact"/>
        <w:ind w:firstLineChars="200" w:firstLine="640"/>
        <w:jc w:val="left"/>
        <w:outlineLvl w:val="2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五、资格审查</w:t>
      </w:r>
    </w:p>
    <w:p w14:paraId="78E9F46E" w14:textId="77777777" w:rsidR="00B766B6" w:rsidRDefault="00B766B6">
      <w:pPr>
        <w:spacing w:line="540" w:lineRule="exact"/>
        <w:ind w:firstLineChars="200" w:firstLine="656"/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对报考学生提交的《报名推荐表》和报名信息进行网上资格初审。网上资格初审时间为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11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24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pacing w:val="4"/>
          <w:sz w:val="32"/>
          <w:szCs w:val="32"/>
          <w:lang w:val="en"/>
        </w:rPr>
        <w:t>9:00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  <w:lang w:val="en"/>
        </w:rPr>
        <w:t>至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12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pacing w:val="4"/>
          <w:sz w:val="32"/>
          <w:szCs w:val="32"/>
          <w:lang w:val="en"/>
        </w:rPr>
        <w:t>17:00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  <w:lang w:val="en"/>
        </w:rPr>
        <w:t>。报考学生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要及时登录报名系统查询网上资格初审情况，系统显示“报考完成”的，即资格初审通过，方可参加笔试。</w:t>
      </w:r>
    </w:p>
    <w:p w14:paraId="42530DA8" w14:textId="77777777" w:rsidR="00B766B6" w:rsidRDefault="00B766B6">
      <w:pPr>
        <w:spacing w:line="540" w:lineRule="exact"/>
        <w:ind w:firstLineChars="200" w:firstLine="656"/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因未在规定时间内登录报名系统查询资格初审情况，或未按要求提供相关资料，导致报考不成功，责任由报考学生自行承担。</w:t>
      </w:r>
    </w:p>
    <w:p w14:paraId="073FBCE0" w14:textId="77777777" w:rsidR="00B766B6" w:rsidRDefault="00B766B6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pacing w:val="4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资格审查贯穿选拔工作的各环节、全过程，</w:t>
      </w:r>
      <w:r>
        <w:rPr>
          <w:rFonts w:ascii="Times New Roman" w:eastAsia="仿宋_GB2312" w:hAnsi="Times New Roman"/>
          <w:color w:val="000000"/>
          <w:spacing w:val="4"/>
          <w:sz w:val="32"/>
          <w:szCs w:val="32"/>
          <w:lang w:val="en"/>
        </w:rPr>
        <w:t>发现报考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  <w:lang w:val="en"/>
        </w:rPr>
        <w:t>学生有违反选调公告有关规定的</w:t>
      </w:r>
      <w:r>
        <w:rPr>
          <w:rFonts w:ascii="Times New Roman" w:eastAsia="仿宋_GB2312" w:hAnsi="Times New Roman"/>
          <w:color w:val="000000"/>
          <w:spacing w:val="4"/>
          <w:sz w:val="32"/>
          <w:szCs w:val="32"/>
          <w:lang w:val="en"/>
        </w:rPr>
        <w:t>，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  <w:lang w:val="en"/>
        </w:rPr>
        <w:t>即</w:t>
      </w:r>
      <w:r>
        <w:rPr>
          <w:rFonts w:ascii="Times New Roman" w:eastAsia="仿宋_GB2312" w:hAnsi="Times New Roman"/>
          <w:color w:val="000000"/>
          <w:spacing w:val="4"/>
          <w:sz w:val="32"/>
          <w:szCs w:val="32"/>
          <w:lang w:val="en"/>
        </w:rPr>
        <w:t>取消选调资格。</w:t>
      </w:r>
    </w:p>
    <w:p w14:paraId="333DA4DC" w14:textId="77777777" w:rsidR="00B766B6" w:rsidRDefault="00B766B6">
      <w:pPr>
        <w:spacing w:line="540" w:lineRule="exact"/>
        <w:ind w:firstLineChars="200" w:firstLine="656"/>
        <w:rPr>
          <w:rFonts w:ascii="Times New Roman" w:eastAsia="仿宋_GB2312" w:hAnsi="Times New Roman" w:cs="仿宋_GB2312" w:hint="eastAsia"/>
          <w:spacing w:val="4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本报考须知由中共湖南省委组织部负责解释。</w:t>
      </w:r>
    </w:p>
    <w:sectPr w:rsidR="00B766B6">
      <w:pgSz w:w="11906" w:h="16838"/>
      <w:pgMar w:top="1587" w:right="1701" w:bottom="158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C4DC" w14:textId="77777777" w:rsidR="0061353A" w:rsidRDefault="0061353A" w:rsidP="00C45976">
      <w:r>
        <w:separator/>
      </w:r>
    </w:p>
  </w:endnote>
  <w:endnote w:type="continuationSeparator" w:id="0">
    <w:p w14:paraId="72A1B415" w14:textId="77777777" w:rsidR="0061353A" w:rsidRDefault="0061353A" w:rsidP="00C4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0E8E" w14:textId="77777777" w:rsidR="0061353A" w:rsidRDefault="0061353A" w:rsidP="00C45976">
      <w:r>
        <w:separator/>
      </w:r>
    </w:p>
  </w:footnote>
  <w:footnote w:type="continuationSeparator" w:id="0">
    <w:p w14:paraId="2F4F6EF2" w14:textId="77777777" w:rsidR="0061353A" w:rsidRDefault="0061353A" w:rsidP="00C4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FEE5AF"/>
    <w:multiLevelType w:val="singleLevel"/>
    <w:tmpl w:val="F7FEE5A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9B"/>
    <w:rsid w:val="00005D02"/>
    <w:rsid w:val="00021B3B"/>
    <w:rsid w:val="00073513"/>
    <w:rsid w:val="001D2376"/>
    <w:rsid w:val="001E2CA4"/>
    <w:rsid w:val="00210C52"/>
    <w:rsid w:val="002C34E8"/>
    <w:rsid w:val="0038780E"/>
    <w:rsid w:val="003A737B"/>
    <w:rsid w:val="00441C3A"/>
    <w:rsid w:val="004775D0"/>
    <w:rsid w:val="00570782"/>
    <w:rsid w:val="005B3B46"/>
    <w:rsid w:val="005D22A1"/>
    <w:rsid w:val="0061353A"/>
    <w:rsid w:val="006162FC"/>
    <w:rsid w:val="006D49C6"/>
    <w:rsid w:val="00746769"/>
    <w:rsid w:val="007C77D8"/>
    <w:rsid w:val="0081311E"/>
    <w:rsid w:val="0084756C"/>
    <w:rsid w:val="008748AF"/>
    <w:rsid w:val="008D07AB"/>
    <w:rsid w:val="00945A6C"/>
    <w:rsid w:val="009944D4"/>
    <w:rsid w:val="00A8289B"/>
    <w:rsid w:val="00B11F23"/>
    <w:rsid w:val="00B3442D"/>
    <w:rsid w:val="00B766B6"/>
    <w:rsid w:val="00BA713B"/>
    <w:rsid w:val="00BC1D74"/>
    <w:rsid w:val="00BF3845"/>
    <w:rsid w:val="00C16EFF"/>
    <w:rsid w:val="00C45976"/>
    <w:rsid w:val="00C61A91"/>
    <w:rsid w:val="00D46153"/>
    <w:rsid w:val="00D54A96"/>
    <w:rsid w:val="00D571BE"/>
    <w:rsid w:val="00D603FB"/>
    <w:rsid w:val="00D75DF3"/>
    <w:rsid w:val="00D76EDD"/>
    <w:rsid w:val="00E02053"/>
    <w:rsid w:val="00F02CB7"/>
    <w:rsid w:val="00F73F1E"/>
    <w:rsid w:val="00FA3D0F"/>
    <w:rsid w:val="00FB3021"/>
    <w:rsid w:val="06651E14"/>
    <w:rsid w:val="27EBF00C"/>
    <w:rsid w:val="33DE37AF"/>
    <w:rsid w:val="36C24382"/>
    <w:rsid w:val="39713D21"/>
    <w:rsid w:val="463B406B"/>
    <w:rsid w:val="4CF12C00"/>
    <w:rsid w:val="5A434F56"/>
    <w:rsid w:val="5E5D68E7"/>
    <w:rsid w:val="6BFD7D95"/>
    <w:rsid w:val="72EE2276"/>
    <w:rsid w:val="757B0F24"/>
    <w:rsid w:val="77BA7C45"/>
    <w:rsid w:val="7BA62155"/>
    <w:rsid w:val="7BBED16C"/>
    <w:rsid w:val="7E75466F"/>
    <w:rsid w:val="7F4375BF"/>
    <w:rsid w:val="7FAF8DC9"/>
    <w:rsid w:val="7FDE0044"/>
    <w:rsid w:val="7FFCA8F8"/>
    <w:rsid w:val="B2EE3723"/>
    <w:rsid w:val="CBF7756A"/>
    <w:rsid w:val="CE7FE2EB"/>
    <w:rsid w:val="ED7FD9E1"/>
    <w:rsid w:val="F3F8682B"/>
    <w:rsid w:val="FADF3882"/>
    <w:rsid w:val="FC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760E2"/>
  <w15:chartTrackingRefBased/>
  <w15:docId w15:val="{E4E68F1F-270C-45E9-A009-37CAA9BE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kern w:val="2"/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列出段落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陈冶蕲</cp:lastModifiedBy>
  <cp:revision>2</cp:revision>
  <cp:lastPrinted>2021-11-22T10:08:00Z</cp:lastPrinted>
  <dcterms:created xsi:type="dcterms:W3CDTF">2021-11-25T07:50:00Z</dcterms:created>
  <dcterms:modified xsi:type="dcterms:W3CDTF">2021-11-25T07:50:00Z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EC8C041DC74B4B23A3C95B8584C46579</vt:lpwstr>
  </property>
</Properties>
</file>