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cs="宋体"/>
          <w:b/>
          <w:bCs/>
          <w:sz w:val="36"/>
          <w:szCs w:val="36"/>
        </w:rPr>
        <w:t>物理所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2021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 w:cs="宋体"/>
          <w:b/>
          <w:bCs/>
          <w:sz w:val="36"/>
          <w:szCs w:val="36"/>
        </w:rPr>
        <w:t>年推荐免试生选拔面试申请表</w:t>
      </w:r>
    </w:p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      年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831"/>
        <w:gridCol w:w="476"/>
        <w:gridCol w:w="1417"/>
        <w:gridCol w:w="267"/>
        <w:gridCol w:w="158"/>
        <w:gridCol w:w="284"/>
        <w:gridCol w:w="709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14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2087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8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4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0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本科就读学校、专业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报考专业（单选）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理论物理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等离体物理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凝聚态物理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光学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材料物理与化学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材料学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成绩排名（</w:t>
            </w:r>
            <w:r>
              <w:rPr>
                <w:rFonts w:hint="eastAsia"/>
              </w:rPr>
              <w:t>分子/分母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排名方式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学院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班级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5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7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66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86" w:hRule="atLeast"/>
          <w:jc w:val="center"/>
        </w:trPr>
        <w:tc>
          <w:tcPr>
            <w:tcW w:w="896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13" w:hRule="atLeast"/>
          <w:jc w:val="center"/>
        </w:trPr>
        <w:tc>
          <w:tcPr>
            <w:tcW w:w="896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5" w:hRule="atLeast"/>
          <w:jc w:val="center"/>
        </w:trPr>
        <w:tc>
          <w:tcPr>
            <w:tcW w:w="896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个人陈述</w:t>
            </w:r>
          </w:p>
          <w:p>
            <w:pPr>
              <w:spacing w:before="120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左右。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835" w:hRule="exact"/>
          <w:jc w:val="center"/>
        </w:trPr>
        <w:tc>
          <w:tcPr>
            <w:tcW w:w="896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/>
    <w:sectPr>
      <w:pgSz w:w="11906" w:h="16838"/>
      <w:pgMar w:top="779" w:right="1466" w:bottom="779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9"/>
    <w:rsid w:val="00100352"/>
    <w:rsid w:val="001D0C9E"/>
    <w:rsid w:val="00227B1E"/>
    <w:rsid w:val="00357365"/>
    <w:rsid w:val="003B5CBC"/>
    <w:rsid w:val="004B11C4"/>
    <w:rsid w:val="004F7EA7"/>
    <w:rsid w:val="00557446"/>
    <w:rsid w:val="00687053"/>
    <w:rsid w:val="00691E15"/>
    <w:rsid w:val="007267E0"/>
    <w:rsid w:val="00783ABA"/>
    <w:rsid w:val="00844645"/>
    <w:rsid w:val="008F40A5"/>
    <w:rsid w:val="009109AA"/>
    <w:rsid w:val="009242BF"/>
    <w:rsid w:val="00A3113E"/>
    <w:rsid w:val="00A77F9A"/>
    <w:rsid w:val="00A86F28"/>
    <w:rsid w:val="00B77442"/>
    <w:rsid w:val="00BD397F"/>
    <w:rsid w:val="00C4523B"/>
    <w:rsid w:val="00C54339"/>
    <w:rsid w:val="00C70070"/>
    <w:rsid w:val="00D47ABB"/>
    <w:rsid w:val="00D75C97"/>
    <w:rsid w:val="00DF59EE"/>
    <w:rsid w:val="00E220EC"/>
    <w:rsid w:val="00E66FDB"/>
    <w:rsid w:val="00FC10D4"/>
    <w:rsid w:val="4D801DC7"/>
    <w:rsid w:val="5C7B0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2015-05-28T08:16:00Z</dcterms:created>
  <dc:creator>guh</dc:creator>
  <cp:lastModifiedBy>汪庭语</cp:lastModifiedBy>
  <dcterms:modified xsi:type="dcterms:W3CDTF">2021-07-22T09:35:20Z</dcterms:modified>
  <dc:title>中国科学院研究生院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11F93D97356846989DBCAF63F72B2E2D</vt:lpwstr>
  </property>
</Properties>
</file>